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nzeiche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5125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5125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73FCC433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5125A">
        <w:rPr>
          <w:rFonts w:ascii="Verdana" w:hAnsi="Verdana"/>
          <w:sz w:val="16"/>
          <w:szCs w:val="16"/>
          <w:lang w:val="en-GB"/>
        </w:rPr>
        <w:t>er and the sending institution.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2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25A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D12617-418D-4FAE-B9F6-385CA22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336</Words>
  <Characters>2118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Stefanie Fleischer</cp:lastModifiedBy>
  <cp:revision>3</cp:revision>
  <cp:lastPrinted>2013-11-06T08:46:00Z</cp:lastPrinted>
  <dcterms:created xsi:type="dcterms:W3CDTF">2016-03-09T11:08:00Z</dcterms:created>
  <dcterms:modified xsi:type="dcterms:W3CDTF">2016-03-22T14:44:00Z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